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color="auto" w:space="1" w:sz="4" w:val="single"/>
        </w:pBdr>
      </w:pPr>
      <w:r w:rsidDel="00000000" w:rsidR="00000000" w:rsidRPr="00000000">
        <w:rPr>
          <w:b w:val="1"/>
          <w:rtl w:val="0"/>
        </w:rPr>
        <w:t xml:space="preserve">ARTIST: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STUDIO ART: 2015-2016 CHECKLIST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Project:</w:t>
      </w:r>
      <w:r w:rsidDel="00000000" w:rsidR="00000000" w:rsidRPr="00000000">
        <w:rPr>
          <w:rtl w:val="0"/>
        </w:rPr>
        <w:t xml:space="preserve"> Cup Composition Painting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900.0" w:type="dxa"/>
        <w:jc w:val="lef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2295"/>
        <w:gridCol w:w="6105"/>
        <w:gridCol w:w="1500"/>
        <w:tblGridChange w:id="0">
          <w:tblGrid>
            <w:gridCol w:w="2295"/>
            <w:gridCol w:w="6105"/>
            <w:gridCol w:w="15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THE FOUR P’s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CHECKLIST ITEMS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+/-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PRE-THINKING: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PROCESS: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Artist created shadow box using paper with a minimum of 3 sides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Artist used lighting to create a dynamic composition with highlights and shadows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Artist was thoughtful in painting their composition with a chosen painting technique/style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Artist was an active member in the studio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Artist utilized studio time to its full advantage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PRODUCT: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Artist created a 2-D illusion by painting a 3-D composition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Artist used lighting (when necessary) and photographed the painted composition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POST-THINKING: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Artist uploaded final composition photograph to their Weebly under Lesson One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Artist completed reflection questions on Weebly under Lesson One (Titled </w:t>
            </w:r>
            <w:r w:rsidDel="00000000" w:rsidR="00000000" w:rsidRPr="00000000">
              <w:rPr>
                <w:i w:val="1"/>
                <w:rtl w:val="0"/>
              </w:rPr>
              <w:t xml:space="preserve">Cup Composition</w:t>
            </w:r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COMMENTS: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TOTAL POINTS ____/50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